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69" w:rsidRDefault="00135769" w:rsidP="00F147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5769" w:rsidRDefault="00135769" w:rsidP="00F147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70B" w:rsidRPr="00C02002" w:rsidRDefault="00F1470B" w:rsidP="00F147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2002">
        <w:rPr>
          <w:rFonts w:ascii="Times New Roman" w:hAnsi="Times New Roman"/>
          <w:b/>
          <w:sz w:val="28"/>
          <w:szCs w:val="28"/>
        </w:rPr>
        <w:t>Comunicato stampa</w:t>
      </w:r>
    </w:p>
    <w:p w:rsidR="00F1470B" w:rsidRPr="00C02002" w:rsidRDefault="00F1470B" w:rsidP="00F147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412A" w:rsidRPr="00C02002" w:rsidRDefault="00F1470B" w:rsidP="00F147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2002">
        <w:rPr>
          <w:rFonts w:ascii="Times New Roman" w:hAnsi="Times New Roman"/>
          <w:b/>
          <w:sz w:val="28"/>
          <w:szCs w:val="28"/>
        </w:rPr>
        <w:t xml:space="preserve">Giornata mondiale del diabete, </w:t>
      </w:r>
      <w:r w:rsidR="00E9412A" w:rsidRPr="00C02002">
        <w:rPr>
          <w:rFonts w:ascii="Times New Roman" w:hAnsi="Times New Roman"/>
          <w:b/>
          <w:sz w:val="28"/>
          <w:szCs w:val="28"/>
        </w:rPr>
        <w:t>i</w:t>
      </w:r>
      <w:r w:rsidRPr="00C02002">
        <w:rPr>
          <w:rFonts w:ascii="Times New Roman" w:hAnsi="Times New Roman"/>
          <w:b/>
          <w:sz w:val="28"/>
          <w:szCs w:val="28"/>
        </w:rPr>
        <w:t xml:space="preserve">l </w:t>
      </w:r>
      <w:proofErr w:type="spellStart"/>
      <w:r w:rsidRPr="00C02002">
        <w:rPr>
          <w:rFonts w:ascii="Times New Roman" w:hAnsi="Times New Roman"/>
          <w:b/>
          <w:sz w:val="28"/>
          <w:szCs w:val="28"/>
        </w:rPr>
        <w:t>Meyer</w:t>
      </w:r>
      <w:proofErr w:type="spellEnd"/>
      <w:r w:rsidRPr="00C02002">
        <w:rPr>
          <w:rFonts w:ascii="Times New Roman" w:hAnsi="Times New Roman"/>
          <w:b/>
          <w:sz w:val="28"/>
          <w:szCs w:val="28"/>
        </w:rPr>
        <w:t xml:space="preserve"> si illumina di blu</w:t>
      </w:r>
      <w:r w:rsidR="00E9412A" w:rsidRPr="00C02002">
        <w:rPr>
          <w:rFonts w:ascii="Times New Roman" w:hAnsi="Times New Roman"/>
          <w:b/>
          <w:sz w:val="28"/>
          <w:szCs w:val="28"/>
        </w:rPr>
        <w:t xml:space="preserve"> per una patologia sempre in crescita</w:t>
      </w:r>
      <w:r w:rsidRPr="00C02002">
        <w:rPr>
          <w:rFonts w:ascii="Times New Roman" w:hAnsi="Times New Roman"/>
          <w:b/>
          <w:sz w:val="28"/>
          <w:szCs w:val="28"/>
        </w:rPr>
        <w:t xml:space="preserve"> </w:t>
      </w:r>
    </w:p>
    <w:p w:rsidR="00F1470B" w:rsidRDefault="00E9412A" w:rsidP="00F147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7A0E19">
        <w:rPr>
          <w:rFonts w:ascii="Times New Roman" w:hAnsi="Times New Roman"/>
          <w:b/>
          <w:sz w:val="24"/>
          <w:szCs w:val="24"/>
        </w:rPr>
        <w:t xml:space="preserve">l </w:t>
      </w:r>
      <w:r w:rsidR="00F1470B">
        <w:rPr>
          <w:rFonts w:ascii="Times New Roman" w:hAnsi="Times New Roman"/>
          <w:b/>
          <w:sz w:val="24"/>
          <w:szCs w:val="24"/>
        </w:rPr>
        <w:t>Campus una lezione per formare gli insegnanti</w:t>
      </w:r>
      <w:r>
        <w:rPr>
          <w:rFonts w:ascii="Times New Roman" w:hAnsi="Times New Roman"/>
          <w:b/>
          <w:sz w:val="24"/>
          <w:szCs w:val="24"/>
        </w:rPr>
        <w:t xml:space="preserve"> e un campo scuola per adolescenti-tutor nella tenuta di </w:t>
      </w:r>
      <w:proofErr w:type="spellStart"/>
      <w:r>
        <w:rPr>
          <w:rFonts w:ascii="Times New Roman" w:hAnsi="Times New Roman"/>
          <w:b/>
          <w:sz w:val="24"/>
          <w:szCs w:val="24"/>
        </w:rPr>
        <w:t>Suvignano</w:t>
      </w:r>
      <w:proofErr w:type="spellEnd"/>
      <w:r>
        <w:rPr>
          <w:rFonts w:ascii="Times New Roman" w:hAnsi="Times New Roman"/>
          <w:b/>
          <w:sz w:val="24"/>
          <w:szCs w:val="24"/>
        </w:rPr>
        <w:t>, confiscata alla mafia</w:t>
      </w:r>
    </w:p>
    <w:p w:rsidR="00F1470B" w:rsidRDefault="00F1470B" w:rsidP="00F147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470B" w:rsidRDefault="00F1470B" w:rsidP="00F14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Firenze –</w:t>
      </w:r>
      <w:r>
        <w:rPr>
          <w:rFonts w:ascii="Times New Roman" w:hAnsi="Times New Roman"/>
          <w:sz w:val="24"/>
          <w:szCs w:val="24"/>
        </w:rPr>
        <w:t xml:space="preserve"> Alla vigilia della Giornata mondiale del diabete, il </w:t>
      </w:r>
      <w:proofErr w:type="spellStart"/>
      <w:r>
        <w:rPr>
          <w:rFonts w:ascii="Times New Roman" w:hAnsi="Times New Roman"/>
          <w:sz w:val="24"/>
          <w:szCs w:val="24"/>
        </w:rPr>
        <w:t>Meyer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9412A">
        <w:rPr>
          <w:rFonts w:ascii="Times New Roman" w:hAnsi="Times New Roman"/>
          <w:sz w:val="24"/>
          <w:szCs w:val="24"/>
        </w:rPr>
        <w:t xml:space="preserve">torna a </w:t>
      </w:r>
      <w:r>
        <w:rPr>
          <w:rFonts w:ascii="Times New Roman" w:hAnsi="Times New Roman"/>
          <w:sz w:val="24"/>
          <w:szCs w:val="24"/>
        </w:rPr>
        <w:t>illumina</w:t>
      </w:r>
      <w:r w:rsidR="00E9412A">
        <w:rPr>
          <w:rFonts w:ascii="Times New Roman" w:hAnsi="Times New Roman"/>
          <w:sz w:val="24"/>
          <w:szCs w:val="24"/>
        </w:rPr>
        <w:t>rsi di blu</w:t>
      </w:r>
      <w:r>
        <w:rPr>
          <w:rFonts w:ascii="Times New Roman" w:hAnsi="Times New Roman"/>
          <w:sz w:val="24"/>
          <w:szCs w:val="24"/>
        </w:rPr>
        <w:t xml:space="preserve"> e </w:t>
      </w:r>
      <w:r w:rsidR="00E9412A">
        <w:rPr>
          <w:rFonts w:ascii="Times New Roman" w:hAnsi="Times New Roman"/>
          <w:sz w:val="24"/>
          <w:szCs w:val="24"/>
        </w:rPr>
        <w:t xml:space="preserve">ad </w:t>
      </w:r>
      <w:r>
        <w:rPr>
          <w:rFonts w:ascii="Times New Roman" w:hAnsi="Times New Roman"/>
          <w:sz w:val="24"/>
          <w:szCs w:val="24"/>
        </w:rPr>
        <w:t>organizza</w:t>
      </w:r>
      <w:r w:rsidR="00E9412A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 un evento formativo tutto dedicato agli insegnanti</w:t>
      </w:r>
      <w:r w:rsidR="00E9412A">
        <w:rPr>
          <w:rFonts w:ascii="Times New Roman" w:hAnsi="Times New Roman"/>
          <w:sz w:val="24"/>
          <w:szCs w:val="24"/>
        </w:rPr>
        <w:t xml:space="preserve"> delle scuole</w:t>
      </w:r>
      <w:r>
        <w:rPr>
          <w:rFonts w:ascii="Times New Roman" w:hAnsi="Times New Roman"/>
          <w:sz w:val="24"/>
          <w:szCs w:val="24"/>
        </w:rPr>
        <w:t xml:space="preserve">. </w:t>
      </w:r>
      <w:r w:rsidR="00E9412A">
        <w:rPr>
          <w:rFonts w:ascii="Times New Roman" w:hAnsi="Times New Roman"/>
          <w:sz w:val="24"/>
          <w:szCs w:val="24"/>
        </w:rPr>
        <w:t>Ma non solo: nei giorni scorsi la Diabetologia dell’</w:t>
      </w:r>
      <w:proofErr w:type="spellStart"/>
      <w:r w:rsidR="00E9412A">
        <w:rPr>
          <w:rFonts w:ascii="Times New Roman" w:hAnsi="Times New Roman"/>
          <w:sz w:val="24"/>
          <w:szCs w:val="24"/>
        </w:rPr>
        <w:t>Aou</w:t>
      </w:r>
      <w:proofErr w:type="spellEnd"/>
      <w:r w:rsidR="00E94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12A">
        <w:rPr>
          <w:rFonts w:ascii="Times New Roman" w:hAnsi="Times New Roman"/>
          <w:sz w:val="24"/>
          <w:szCs w:val="24"/>
        </w:rPr>
        <w:t>Meyer</w:t>
      </w:r>
      <w:proofErr w:type="spellEnd"/>
      <w:r w:rsidR="00E94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12A">
        <w:rPr>
          <w:rFonts w:ascii="Times New Roman" w:hAnsi="Times New Roman"/>
          <w:sz w:val="24"/>
          <w:szCs w:val="24"/>
        </w:rPr>
        <w:t>Irccs</w:t>
      </w:r>
      <w:proofErr w:type="spellEnd"/>
      <w:r w:rsidR="00E9412A">
        <w:rPr>
          <w:rFonts w:ascii="Times New Roman" w:hAnsi="Times New Roman"/>
          <w:sz w:val="24"/>
          <w:szCs w:val="24"/>
        </w:rPr>
        <w:t xml:space="preserve"> ha dato vita un campo scuola per i suoi pazienti a  </w:t>
      </w:r>
      <w:proofErr w:type="spellStart"/>
      <w:r w:rsidR="00E9412A">
        <w:rPr>
          <w:rFonts w:ascii="Times New Roman" w:hAnsi="Times New Roman"/>
          <w:sz w:val="24"/>
          <w:szCs w:val="24"/>
        </w:rPr>
        <w:t>Suvignano</w:t>
      </w:r>
      <w:proofErr w:type="spellEnd"/>
      <w:r w:rsidR="00E9412A">
        <w:rPr>
          <w:rFonts w:ascii="Times New Roman" w:hAnsi="Times New Roman"/>
          <w:sz w:val="24"/>
          <w:szCs w:val="24"/>
        </w:rPr>
        <w:t xml:space="preserve">, una tenuta un tempo appartenuta alla mafia che la Regione Toscana ha trasformato in azienda agricola: grazie a questa esperienza </w:t>
      </w:r>
      <w:r w:rsidR="00E845F6">
        <w:rPr>
          <w:rFonts w:ascii="Times New Roman" w:hAnsi="Times New Roman"/>
          <w:sz w:val="24"/>
          <w:szCs w:val="24"/>
        </w:rPr>
        <w:t xml:space="preserve">alcuni </w:t>
      </w:r>
      <w:r w:rsidR="00C02002">
        <w:rPr>
          <w:rFonts w:ascii="Times New Roman" w:hAnsi="Times New Roman"/>
          <w:sz w:val="24"/>
          <w:szCs w:val="24"/>
        </w:rPr>
        <w:t xml:space="preserve">adolescenti </w:t>
      </w:r>
      <w:r w:rsidR="00E845F6">
        <w:rPr>
          <w:rFonts w:ascii="Times New Roman" w:hAnsi="Times New Roman"/>
          <w:sz w:val="24"/>
          <w:szCs w:val="24"/>
        </w:rPr>
        <w:t xml:space="preserve">hanno completato il percorso formativo per acquisire il ruolo di </w:t>
      </w:r>
      <w:r w:rsidR="00C02002">
        <w:rPr>
          <w:rFonts w:ascii="Times New Roman" w:hAnsi="Times New Roman"/>
          <w:sz w:val="24"/>
          <w:szCs w:val="24"/>
        </w:rPr>
        <w:t xml:space="preserve">tutor e </w:t>
      </w:r>
      <w:r w:rsidR="00E845F6">
        <w:rPr>
          <w:rFonts w:ascii="Times New Roman" w:hAnsi="Times New Roman"/>
          <w:sz w:val="24"/>
          <w:szCs w:val="24"/>
        </w:rPr>
        <w:t>altri hanno iniziato il percorso. Tutto questo per poter aiutare</w:t>
      </w:r>
      <w:r w:rsidR="00C02002">
        <w:rPr>
          <w:rFonts w:ascii="Times New Roman" w:hAnsi="Times New Roman"/>
          <w:sz w:val="24"/>
          <w:szCs w:val="24"/>
        </w:rPr>
        <w:t xml:space="preserve"> altri bambini nella ges</w:t>
      </w:r>
      <w:r w:rsidR="00E845F6">
        <w:rPr>
          <w:rFonts w:ascii="Times New Roman" w:hAnsi="Times New Roman"/>
          <w:sz w:val="24"/>
          <w:szCs w:val="24"/>
        </w:rPr>
        <w:t>tione della patologia. A</w:t>
      </w:r>
      <w:r w:rsidR="00C02002">
        <w:rPr>
          <w:rFonts w:ascii="Times New Roman" w:hAnsi="Times New Roman"/>
          <w:sz w:val="24"/>
          <w:szCs w:val="24"/>
        </w:rPr>
        <w:t>zioni necessarie per affrontare una malattia, come il diabete, che è sempre in crescita.</w:t>
      </w:r>
    </w:p>
    <w:p w:rsidR="00F1470B" w:rsidRDefault="00F1470B" w:rsidP="00F147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470B" w:rsidRDefault="00F1470B" w:rsidP="00F14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Casi in aumento.</w:t>
      </w:r>
      <w:r>
        <w:rPr>
          <w:rFonts w:ascii="Times New Roman" w:hAnsi="Times New Roman"/>
          <w:sz w:val="24"/>
          <w:szCs w:val="24"/>
        </w:rPr>
        <w:t xml:space="preserve"> “</w:t>
      </w:r>
      <w:r w:rsidR="00C02002">
        <w:rPr>
          <w:rFonts w:ascii="Times New Roman" w:hAnsi="Times New Roman"/>
          <w:sz w:val="24"/>
          <w:szCs w:val="24"/>
        </w:rPr>
        <w:t xml:space="preserve">Anche quest’anno </w:t>
      </w:r>
      <w:r w:rsidR="00C02002">
        <w:rPr>
          <w:rFonts w:ascii="Times New Roman" w:hAnsi="Times New Roman"/>
          <w:sz w:val="24"/>
          <w:szCs w:val="24"/>
        </w:rPr>
        <w:softHyphen/>
        <w:t xml:space="preserve">- spiega la dottoressa Sonia Toni, responsabile della Diabetologia pediatrica dell’AOU </w:t>
      </w:r>
      <w:proofErr w:type="spellStart"/>
      <w:r w:rsidR="00C02002">
        <w:rPr>
          <w:rFonts w:ascii="Times New Roman" w:hAnsi="Times New Roman"/>
          <w:sz w:val="24"/>
          <w:szCs w:val="24"/>
        </w:rPr>
        <w:t>Meyer</w:t>
      </w:r>
      <w:proofErr w:type="spellEnd"/>
      <w:r w:rsidR="00C02002">
        <w:rPr>
          <w:rFonts w:ascii="Times New Roman" w:hAnsi="Times New Roman"/>
          <w:sz w:val="24"/>
          <w:szCs w:val="24"/>
        </w:rPr>
        <w:t xml:space="preserve"> IRCCS – il trend in crescita è confermato. L</w:t>
      </w:r>
      <w:r>
        <w:rPr>
          <w:rFonts w:ascii="Times New Roman" w:hAnsi="Times New Roman"/>
          <w:sz w:val="24"/>
          <w:szCs w:val="24"/>
        </w:rPr>
        <w:t>e nuove diagnosi di diabete crescono del 3,6% e la Toscana non fa eccezione. Nella nostra regione, annualmente, si registrano circa 100 nuove diagnosi di diabete di tipo 1 e circa 10 nuove diagnosi di diabete di tipo 2. Fa riflettere il fatto che qualche decennio fa il tipo 2 nei bambini non esisteva”.</w:t>
      </w:r>
    </w:p>
    <w:p w:rsidR="00C02002" w:rsidRDefault="00C02002" w:rsidP="00F14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E19" w:rsidRDefault="00C02002" w:rsidP="007A0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002">
        <w:rPr>
          <w:rFonts w:ascii="Times New Roman" w:hAnsi="Times New Roman"/>
          <w:b/>
          <w:sz w:val="24"/>
          <w:szCs w:val="24"/>
        </w:rPr>
        <w:t>La giornata formativa.</w:t>
      </w:r>
      <w:r>
        <w:rPr>
          <w:rFonts w:ascii="Times New Roman" w:hAnsi="Times New Roman"/>
          <w:sz w:val="24"/>
          <w:szCs w:val="24"/>
        </w:rPr>
        <w:t xml:space="preserve"> </w:t>
      </w:r>
      <w:r w:rsidR="00F1470B">
        <w:rPr>
          <w:rFonts w:ascii="Times New Roman" w:hAnsi="Times New Roman"/>
          <w:sz w:val="24"/>
          <w:szCs w:val="24"/>
        </w:rPr>
        <w:t xml:space="preserve">Se i bambini con questa patologia aumentano, diventa sempre più importante che la scuola riesca ad accogliere le loro necessità. </w:t>
      </w:r>
      <w:r>
        <w:rPr>
          <w:rFonts w:ascii="Times New Roman" w:hAnsi="Times New Roman"/>
          <w:sz w:val="24"/>
          <w:szCs w:val="24"/>
        </w:rPr>
        <w:t xml:space="preserve">Per questo, ogni anno, il </w:t>
      </w:r>
      <w:proofErr w:type="spellStart"/>
      <w:r>
        <w:rPr>
          <w:rFonts w:ascii="Times New Roman" w:hAnsi="Times New Roman"/>
          <w:sz w:val="24"/>
          <w:szCs w:val="24"/>
        </w:rPr>
        <w:t>Meyer</w:t>
      </w:r>
      <w:proofErr w:type="spellEnd"/>
      <w:r>
        <w:rPr>
          <w:rFonts w:ascii="Times New Roman" w:hAnsi="Times New Roman"/>
          <w:sz w:val="24"/>
          <w:szCs w:val="24"/>
        </w:rPr>
        <w:t xml:space="preserve"> organizza </w:t>
      </w:r>
      <w:r w:rsidR="00F1470B">
        <w:rPr>
          <w:rFonts w:ascii="Times New Roman" w:hAnsi="Times New Roman"/>
          <w:sz w:val="24"/>
          <w:szCs w:val="24"/>
        </w:rPr>
        <w:t xml:space="preserve">un evento formativo sulla gestione in sicurezza del bambino con diabete a scuola. </w:t>
      </w:r>
      <w:r w:rsidR="007A0E19">
        <w:rPr>
          <w:rFonts w:ascii="Times New Roman" w:hAnsi="Times New Roman"/>
          <w:sz w:val="24"/>
          <w:szCs w:val="24"/>
        </w:rPr>
        <w:t xml:space="preserve">Una </w:t>
      </w:r>
      <w:r w:rsidR="00F1470B">
        <w:rPr>
          <w:rFonts w:ascii="Times New Roman" w:hAnsi="Times New Roman"/>
          <w:sz w:val="24"/>
          <w:szCs w:val="24"/>
        </w:rPr>
        <w:t xml:space="preserve">giornata in presenza, </w:t>
      </w:r>
      <w:r w:rsidR="007A0E19">
        <w:rPr>
          <w:rFonts w:ascii="Times New Roman" w:hAnsi="Times New Roman"/>
          <w:sz w:val="24"/>
          <w:szCs w:val="24"/>
        </w:rPr>
        <w:t xml:space="preserve">a cui si aggiungono </w:t>
      </w:r>
      <w:r w:rsidR="00F1470B">
        <w:rPr>
          <w:rFonts w:ascii="Times New Roman" w:hAnsi="Times New Roman"/>
          <w:sz w:val="24"/>
          <w:szCs w:val="24"/>
        </w:rPr>
        <w:t xml:space="preserve">i corsi periodici effettuati online. </w:t>
      </w:r>
    </w:p>
    <w:p w:rsidR="00F1470B" w:rsidRDefault="00F1470B" w:rsidP="00F147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diagnosi di diabete </w:t>
      </w:r>
      <w:r w:rsidR="007A0E19">
        <w:rPr>
          <w:rFonts w:ascii="Times New Roman" w:hAnsi="Times New Roman"/>
          <w:sz w:val="24"/>
          <w:szCs w:val="24"/>
        </w:rPr>
        <w:t xml:space="preserve">ha un impatto molto forte </w:t>
      </w:r>
      <w:r>
        <w:rPr>
          <w:rFonts w:ascii="Times New Roman" w:hAnsi="Times New Roman"/>
          <w:sz w:val="24"/>
          <w:szCs w:val="24"/>
        </w:rPr>
        <w:t>per una famiglia, per le tante implica</w:t>
      </w:r>
      <w:r w:rsidR="00E845F6">
        <w:rPr>
          <w:rFonts w:ascii="Times New Roman" w:hAnsi="Times New Roman"/>
          <w:sz w:val="24"/>
          <w:szCs w:val="24"/>
        </w:rPr>
        <w:t>zioni pratiche che comporta (4-6</w:t>
      </w:r>
      <w:r>
        <w:rPr>
          <w:rFonts w:ascii="Times New Roman" w:hAnsi="Times New Roman"/>
          <w:sz w:val="24"/>
          <w:szCs w:val="24"/>
        </w:rPr>
        <w:t xml:space="preserve"> iniezioni al giorno, controllo della glicemia e dell’alimentazione, correzione dell’ipoglicemia e dell’iperglicemia) e soprattutto per la necessità di trovare risorse per affrontare il riadattamento che il diabete richiede all’interno della famiglia e nella comunità con cui il bambino interagisce. In primis la scuola. “Nostro compito – spiega la dottoressa Toni - è creare una rete di sicurezza che permetta l’inserimento a scuola e formare tutte le figure professionali con cui il bambino si relaziona. Una scuola accogliente e attenta mette il bambino a suo agio e lo aiuta nel percorso di accettazione della malattia. Un insegnante formato, inoltre, può allertare il genitore per una diagnosi precoce se un alunno chiede spesso di bere o di andare in bagno”.</w:t>
      </w:r>
    </w:p>
    <w:p w:rsidR="00F1470B" w:rsidRDefault="00F1470B" w:rsidP="00F147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Toscana nell’ambito della rete regionale di diabetologia pediatrica ha organizzato corsi di formazione itineranti rivolti al personale scolastico, consolidando quella alleanza sanità-istruzione che permette accoglienza, ascolto e aiuto e che la nostra Regione, fra le prime in Italia, ha promosso con una legge specifica. Grazie ai corsi online gestiti con l’aiuto delle Associazioni dei genitori, </w:t>
      </w:r>
      <w:r w:rsidR="007A0E19">
        <w:rPr>
          <w:rFonts w:ascii="Times New Roman" w:hAnsi="Times New Roman"/>
          <w:sz w:val="24"/>
          <w:szCs w:val="24"/>
        </w:rPr>
        <w:t>sono stati formati migliaia di</w:t>
      </w:r>
      <w:r>
        <w:rPr>
          <w:rFonts w:ascii="Times New Roman" w:hAnsi="Times New Roman"/>
          <w:sz w:val="24"/>
          <w:szCs w:val="24"/>
        </w:rPr>
        <w:t xml:space="preserve"> insegnanti provenienti da tutta la Toscana e non solo. </w:t>
      </w:r>
    </w:p>
    <w:p w:rsidR="00F1470B" w:rsidRPr="007A0E19" w:rsidRDefault="007A0E19" w:rsidP="007A0E19">
      <w:r w:rsidRPr="007A0E19">
        <w:rPr>
          <w:rStyle w:val="fontstyle01"/>
          <w:b/>
        </w:rPr>
        <w:t xml:space="preserve">Il campo-scuola nella Tenuta di </w:t>
      </w:r>
      <w:proofErr w:type="spellStart"/>
      <w:r w:rsidRPr="007A0E19">
        <w:rPr>
          <w:rStyle w:val="fontstyle01"/>
          <w:b/>
        </w:rPr>
        <w:t>Suvignano</w:t>
      </w:r>
      <w:proofErr w:type="spellEnd"/>
      <w:r w:rsidRPr="007A0E19">
        <w:rPr>
          <w:rStyle w:val="fontstyle01"/>
          <w:b/>
        </w:rPr>
        <w:t>.</w:t>
      </w:r>
      <w:r>
        <w:rPr>
          <w:rStyle w:val="fontstyle01"/>
        </w:rPr>
        <w:t xml:space="preserve"> Alla fine di ottobre, nella tenuta di </w:t>
      </w:r>
      <w:proofErr w:type="spellStart"/>
      <w:r>
        <w:rPr>
          <w:rStyle w:val="fontstyle01"/>
        </w:rPr>
        <w:t>Suvignano</w:t>
      </w:r>
      <w:proofErr w:type="spellEnd"/>
      <w:r>
        <w:rPr>
          <w:rStyle w:val="fontstyle01"/>
        </w:rPr>
        <w:t xml:space="preserve">, la Diabetologia del </w:t>
      </w:r>
      <w:proofErr w:type="spellStart"/>
      <w:r>
        <w:rPr>
          <w:rStyle w:val="fontstyle01"/>
        </w:rPr>
        <w:t>Meyer</w:t>
      </w:r>
      <w:proofErr w:type="spellEnd"/>
      <w:r>
        <w:rPr>
          <w:rStyle w:val="fontstyle01"/>
        </w:rPr>
        <w:t xml:space="preserve"> ha organizzato con alcune famiglie e con</w:t>
      </w:r>
      <w:r>
        <w:rPr>
          <w:rFonts w:ascii="CIDFont+F2" w:hAnsi="CIDFont+F2"/>
          <w:color w:val="000000"/>
        </w:rPr>
        <w:t xml:space="preserve"> </w:t>
      </w:r>
      <w:r>
        <w:rPr>
          <w:rStyle w:val="fontstyle01"/>
        </w:rPr>
        <w:t>un gruppo di adolescenti con diabete un campo scuola mirato alla acquisizione di competenze</w:t>
      </w:r>
      <w:r>
        <w:rPr>
          <w:rFonts w:ascii="CIDFont+F2" w:hAnsi="CIDFont+F2"/>
          <w:color w:val="000000"/>
        </w:rPr>
        <w:t xml:space="preserve"> </w:t>
      </w:r>
      <w:r>
        <w:rPr>
          <w:rStyle w:val="fontstyle01"/>
        </w:rPr>
        <w:t xml:space="preserve">cliniche e psicologiche per la </w:t>
      </w:r>
      <w:r>
        <w:rPr>
          <w:rStyle w:val="fontstyle01"/>
        </w:rPr>
        <w:lastRenderedPageBreak/>
        <w:t>gestione del quotidiano in una malattia cronica.</w:t>
      </w:r>
      <w:r>
        <w:rPr>
          <w:rFonts w:ascii="CIDFont+F2" w:hAnsi="CIDFont+F2"/>
          <w:color w:val="000000"/>
        </w:rPr>
        <w:br/>
      </w:r>
      <w:r>
        <w:rPr>
          <w:rStyle w:val="fontstyle01"/>
          <w:rFonts w:hint="eastAsia"/>
        </w:rPr>
        <w:t>“</w:t>
      </w:r>
      <w:r>
        <w:rPr>
          <w:rStyle w:val="fontstyle01"/>
        </w:rPr>
        <w:t xml:space="preserve">Abbiamo scelto la tenuta di </w:t>
      </w:r>
      <w:proofErr w:type="spellStart"/>
      <w:r>
        <w:rPr>
          <w:rStyle w:val="fontstyle01"/>
        </w:rPr>
        <w:t>Suvignano</w:t>
      </w:r>
      <w:proofErr w:type="spellEnd"/>
      <w:r>
        <w:rPr>
          <w:rStyle w:val="fontstyle01"/>
        </w:rPr>
        <w:t xml:space="preserve"> – spiega la dottoressa Toni - per sostenere lo sforzo di chi tutti i giorni ha a che fare con</w:t>
      </w:r>
      <w:r>
        <w:rPr>
          <w:rFonts w:ascii="CIDFont+F2" w:hAnsi="CIDFont+F2"/>
          <w:color w:val="000000"/>
        </w:rPr>
        <w:t xml:space="preserve"> </w:t>
      </w:r>
      <w:r>
        <w:rPr>
          <w:rStyle w:val="fontstyle01"/>
        </w:rPr>
        <w:t>una malattia che fa sentire cronicamente diversi e che li porta a combattere una battaglia che deve</w:t>
      </w:r>
      <w:r>
        <w:rPr>
          <w:rFonts w:ascii="CIDFont+F2" w:hAnsi="CIDFont+F2"/>
          <w:color w:val="000000"/>
        </w:rPr>
        <w:t xml:space="preserve"> </w:t>
      </w:r>
      <w:r>
        <w:rPr>
          <w:rStyle w:val="fontstyle01"/>
        </w:rPr>
        <w:t>essere per forza vinta: è la battaglia per la vita</w:t>
      </w:r>
      <w:r w:rsidR="00B86F08">
        <w:rPr>
          <w:rStyle w:val="fontstyle01"/>
          <w:rFonts w:hint="eastAsia"/>
        </w:rPr>
        <w:t>”</w:t>
      </w:r>
      <w:r>
        <w:rPr>
          <w:rStyle w:val="fontstyle01"/>
        </w:rPr>
        <w:t>.</w:t>
      </w:r>
      <w:r w:rsidR="00B86F08">
        <w:rPr>
          <w:rStyle w:val="fontstyle01"/>
        </w:rPr>
        <w:t xml:space="preserve"> Gli adolescenti formati </w:t>
      </w:r>
      <w:r w:rsidR="00E845F6">
        <w:rPr>
          <w:rStyle w:val="fontstyle01"/>
        </w:rPr>
        <w:t xml:space="preserve">in questo primo corso per tutor </w:t>
      </w:r>
      <w:r w:rsidR="00B86F08">
        <w:rPr>
          <w:rStyle w:val="fontstyle01"/>
        </w:rPr>
        <w:t xml:space="preserve">potranno diventare </w:t>
      </w:r>
      <w:r w:rsidR="00E845F6">
        <w:rPr>
          <w:rStyle w:val="fontstyle01"/>
        </w:rPr>
        <w:t xml:space="preserve">un esempio ed un aiuto per </w:t>
      </w:r>
      <w:r w:rsidR="00B86F08">
        <w:rPr>
          <w:rStyle w:val="fontstyle01"/>
        </w:rPr>
        <w:t xml:space="preserve">i coetanei che affrontano una diagnosi per la prima </w:t>
      </w:r>
      <w:r w:rsidR="00E845F6">
        <w:rPr>
          <w:rStyle w:val="fontstyle01"/>
        </w:rPr>
        <w:t>volta e una proiezione del futuro per le famiglie di bambini più piccoli.</w:t>
      </w:r>
      <w:bookmarkStart w:id="0" w:name="_GoBack"/>
      <w:bookmarkEnd w:id="0"/>
      <w:r>
        <w:rPr>
          <w:rFonts w:ascii="CIDFont+F2" w:hAnsi="CIDFont+F2"/>
          <w:color w:val="000000"/>
        </w:rPr>
        <w:br/>
      </w:r>
      <w:r w:rsidR="00F1470B">
        <w:rPr>
          <w:rFonts w:ascii="Times New Roman" w:hAnsi="Times New Roman"/>
          <w:b/>
          <w:sz w:val="24"/>
          <w:szCs w:val="24"/>
        </w:rPr>
        <w:t>Il diabete nel bambino.</w:t>
      </w:r>
      <w:r w:rsidR="00F1470B">
        <w:rPr>
          <w:rFonts w:ascii="Times New Roman" w:hAnsi="Times New Roman"/>
          <w:sz w:val="24"/>
          <w:szCs w:val="24"/>
        </w:rPr>
        <w:t xml:space="preserve"> Il diabete mellito è la malattia cronica più frequente in età pediatrica e purtroppo spesso è diagnosticata in ritardo con gravi rischi per il bambino. Il diabete tipo 1 è una forma di diabete dovuto alla distruzione delle cellule del pancreas che producono l’insulina perciò è detto </w:t>
      </w:r>
      <w:proofErr w:type="spellStart"/>
      <w:r w:rsidR="00F1470B">
        <w:rPr>
          <w:rFonts w:ascii="Times New Roman" w:hAnsi="Times New Roman"/>
          <w:sz w:val="24"/>
          <w:szCs w:val="24"/>
        </w:rPr>
        <w:t>insulino-dipendente</w:t>
      </w:r>
      <w:proofErr w:type="spellEnd"/>
      <w:r w:rsidR="00F1470B">
        <w:rPr>
          <w:rFonts w:ascii="Times New Roman" w:hAnsi="Times New Roman"/>
          <w:sz w:val="24"/>
          <w:szCs w:val="24"/>
        </w:rPr>
        <w:t>, perché l’organismo si trova ad essere senza questo ormone che è fondamentale per la vita.</w:t>
      </w:r>
    </w:p>
    <w:p w:rsidR="00F1470B" w:rsidRDefault="00F1470B" w:rsidP="00F147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bambino, pertanto, all’esordio del diabete urina spesso (</w:t>
      </w:r>
      <w:r>
        <w:rPr>
          <w:rFonts w:ascii="Times New Roman" w:hAnsi="Times New Roman"/>
          <w:bCs/>
          <w:sz w:val="24"/>
          <w:szCs w:val="24"/>
        </w:rPr>
        <w:t>poliuria</w:t>
      </w:r>
      <w:r>
        <w:rPr>
          <w:rFonts w:ascii="Times New Roman" w:hAnsi="Times New Roman"/>
          <w:sz w:val="24"/>
          <w:szCs w:val="24"/>
        </w:rPr>
        <w:t>), beve più del solito (</w:t>
      </w:r>
      <w:r>
        <w:rPr>
          <w:rFonts w:ascii="Times New Roman" w:hAnsi="Times New Roman"/>
          <w:bCs/>
          <w:sz w:val="24"/>
          <w:szCs w:val="24"/>
        </w:rPr>
        <w:t>polidipsia</w:t>
      </w:r>
      <w:r>
        <w:rPr>
          <w:rFonts w:ascii="Times New Roman" w:hAnsi="Times New Roman"/>
          <w:sz w:val="24"/>
          <w:szCs w:val="24"/>
        </w:rPr>
        <w:t>), si sveglia di notte per bere e urinare, riprende a bagnare il letto (</w:t>
      </w:r>
      <w:r>
        <w:rPr>
          <w:rFonts w:ascii="Times New Roman" w:hAnsi="Times New Roman"/>
          <w:bCs/>
          <w:sz w:val="24"/>
          <w:szCs w:val="24"/>
        </w:rPr>
        <w:t>enuresi</w:t>
      </w:r>
      <w:r>
        <w:rPr>
          <w:rFonts w:ascii="Times New Roman" w:hAnsi="Times New Roman"/>
          <w:sz w:val="24"/>
          <w:szCs w:val="24"/>
        </w:rPr>
        <w:t>), ha più fame del solito (</w:t>
      </w:r>
      <w:r>
        <w:rPr>
          <w:rFonts w:ascii="Times New Roman" w:hAnsi="Times New Roman"/>
          <w:bCs/>
          <w:sz w:val="24"/>
          <w:szCs w:val="24"/>
        </w:rPr>
        <w:t>polifagia</w:t>
      </w:r>
      <w:r>
        <w:rPr>
          <w:rFonts w:ascii="Times New Roman" w:hAnsi="Times New Roman"/>
          <w:sz w:val="24"/>
          <w:szCs w:val="24"/>
        </w:rPr>
        <w:t xml:space="preserve">) ma </w:t>
      </w:r>
      <w:r>
        <w:rPr>
          <w:rFonts w:ascii="Times New Roman" w:hAnsi="Times New Roman"/>
          <w:bCs/>
          <w:sz w:val="24"/>
          <w:szCs w:val="24"/>
        </w:rPr>
        <w:t>dimagrisce</w:t>
      </w:r>
      <w:r>
        <w:rPr>
          <w:rFonts w:ascii="Times New Roman" w:hAnsi="Times New Roman"/>
          <w:sz w:val="24"/>
          <w:szCs w:val="24"/>
        </w:rPr>
        <w:t>, è stanco e ha meno energia (</w:t>
      </w:r>
      <w:r>
        <w:rPr>
          <w:rFonts w:ascii="Times New Roman" w:hAnsi="Times New Roman"/>
          <w:bCs/>
          <w:sz w:val="24"/>
          <w:szCs w:val="24"/>
        </w:rPr>
        <w:t>astenia</w:t>
      </w:r>
      <w:r>
        <w:rPr>
          <w:rFonts w:ascii="Times New Roman" w:hAnsi="Times New Roman"/>
          <w:sz w:val="24"/>
          <w:szCs w:val="24"/>
        </w:rPr>
        <w:t xml:space="preserve">), può avere infezioni nell’area genitale a causa della perdita di zucchero con le urine. Nel bambino piccolo un segno caratteristico è la scarsa tenuta del pannolino per la poliuria, ma anche la voracità nel prendere il biberon (sete) e l’arresto della crescita. “In presenza di questi sintomi è importante intervenire subito, anche un giorno di attesa può essere troppo: se non possiamo contattare immediatamente il pediatra, rivolgiamoci al pronto soccorso. Questo quadro iniziale, infatti evolve rapidamente verso la </w:t>
      </w:r>
      <w:proofErr w:type="spellStart"/>
      <w:r>
        <w:rPr>
          <w:rFonts w:ascii="Times New Roman" w:hAnsi="Times New Roman"/>
          <w:sz w:val="24"/>
          <w:szCs w:val="24"/>
        </w:rPr>
        <w:t>chetoacidosi</w:t>
      </w:r>
      <w:proofErr w:type="spellEnd"/>
      <w:r>
        <w:rPr>
          <w:rFonts w:ascii="Times New Roman" w:hAnsi="Times New Roman"/>
          <w:sz w:val="24"/>
          <w:szCs w:val="24"/>
        </w:rPr>
        <w:t>, che può portare al coma” spiega la specialista.</w:t>
      </w:r>
    </w:p>
    <w:sectPr w:rsidR="00F1470B" w:rsidSect="005D0D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BB" w:rsidRDefault="006724BB" w:rsidP="00135769">
      <w:pPr>
        <w:spacing w:after="0" w:line="240" w:lineRule="auto"/>
      </w:pPr>
      <w:r>
        <w:separator/>
      </w:r>
    </w:p>
  </w:endnote>
  <w:endnote w:type="continuationSeparator" w:id="0">
    <w:p w:rsidR="006724BB" w:rsidRDefault="006724BB" w:rsidP="0013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69" w:rsidRDefault="0013576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69" w:rsidRDefault="0013576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69" w:rsidRDefault="001357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BB" w:rsidRDefault="006724BB" w:rsidP="00135769">
      <w:pPr>
        <w:spacing w:after="0" w:line="240" w:lineRule="auto"/>
      </w:pPr>
      <w:r>
        <w:separator/>
      </w:r>
    </w:p>
  </w:footnote>
  <w:footnote w:type="continuationSeparator" w:id="0">
    <w:p w:rsidR="006724BB" w:rsidRDefault="006724BB" w:rsidP="0013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69" w:rsidRDefault="0013576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69" w:rsidRDefault="00135769">
    <w:pPr>
      <w:pStyle w:val="Intestazione"/>
    </w:pPr>
    <w:r w:rsidRPr="00135769">
      <w:drawing>
        <wp:inline distT="0" distB="0" distL="0" distR="0">
          <wp:extent cx="895350" cy="628650"/>
          <wp:effectExtent l="19050" t="0" r="0" b="0"/>
          <wp:docPr id="1" name="Immagine 1" descr="C:\Users\TOMMASO\Desktop\loghi nuovi meyer e fondazione\LOGO Meyer-ESEC-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TOMMASO\Desktop\loghi nuovi meyer e fondazione\LOGO Meyer-ESEC-PANTON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69" w:rsidRDefault="0013576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9C0"/>
    <w:rsid w:val="000C2293"/>
    <w:rsid w:val="00135769"/>
    <w:rsid w:val="0019189D"/>
    <w:rsid w:val="005D0D1D"/>
    <w:rsid w:val="005D1C61"/>
    <w:rsid w:val="006724BB"/>
    <w:rsid w:val="00723EC4"/>
    <w:rsid w:val="007A0E19"/>
    <w:rsid w:val="00926097"/>
    <w:rsid w:val="00B86F08"/>
    <w:rsid w:val="00C02002"/>
    <w:rsid w:val="00E46D2F"/>
    <w:rsid w:val="00E845F6"/>
    <w:rsid w:val="00E9412A"/>
    <w:rsid w:val="00ED0CAA"/>
    <w:rsid w:val="00F059C0"/>
    <w:rsid w:val="00F1470B"/>
    <w:rsid w:val="00FE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70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F059C0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576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57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TOMMASO</cp:lastModifiedBy>
  <cp:revision>3</cp:revision>
  <dcterms:created xsi:type="dcterms:W3CDTF">2024-11-12T13:15:00Z</dcterms:created>
  <dcterms:modified xsi:type="dcterms:W3CDTF">2024-11-13T08:13:00Z</dcterms:modified>
</cp:coreProperties>
</file>